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E851DD" w:rsidRPr="005125AA">
        <w:trPr>
          <w:trHeight w:val="2694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851DD" w:rsidRDefault="00974533">
            <w:pPr>
              <w:jc w:val="center"/>
              <w:rPr>
                <w:color w:val="000000"/>
                <w:lang w:eastAsia="en-US"/>
              </w:rPr>
            </w:pPr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851DD" w:rsidRDefault="00E851DD">
            <w:pPr>
              <w:jc w:val="center"/>
              <w:rPr>
                <w:color w:val="000000"/>
                <w:lang w:val="en-US" w:eastAsia="en-US"/>
              </w:rPr>
            </w:pPr>
          </w:p>
          <w:p w:rsidR="00E851DD" w:rsidRDefault="00E851DD">
            <w:pPr>
              <w:keepNext/>
              <w:snapToGrid w:val="0"/>
              <w:jc w:val="center"/>
              <w:outlineLvl w:val="4"/>
              <w:rPr>
                <w:b/>
                <w:sz w:val="32"/>
                <w:szCs w:val="20"/>
                <w:lang w:val="tr-TR" w:eastAsia="en-US"/>
              </w:rPr>
            </w:pPr>
          </w:p>
          <w:p w:rsidR="00E851DD" w:rsidRDefault="00E851DD">
            <w:pPr>
              <w:jc w:val="center"/>
              <w:rPr>
                <w:lang w:val="en-US" w:eastAsia="en-US"/>
              </w:rPr>
            </w:pPr>
          </w:p>
          <w:p w:rsidR="00E851DD" w:rsidRDefault="00E851DD">
            <w:pPr>
              <w:jc w:val="center"/>
              <w:rPr>
                <w:lang w:val="en-US" w:eastAsia="en-US"/>
              </w:rPr>
            </w:pPr>
          </w:p>
          <w:p w:rsidR="00E851DD" w:rsidRDefault="00974533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REPUBLICA MOLDOVA</w:t>
            </w:r>
          </w:p>
          <w:p w:rsidR="00E851DD" w:rsidRDefault="00974533">
            <w:pPr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 xml:space="preserve">UTA  GĂGĂUZIA 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br/>
              <w:t xml:space="preserve"> MUNICIPIUL CEADÎR-LUNGA</w:t>
            </w:r>
          </w:p>
          <w:p w:rsidR="00E851DD" w:rsidRDefault="00974533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CO</w:t>
            </w:r>
            <w:r>
              <w:rPr>
                <w:b/>
                <w:color w:val="000000"/>
                <w:sz w:val="20"/>
                <w:szCs w:val="20"/>
                <w:lang w:val="ro-RO" w:eastAsia="en-US"/>
              </w:rPr>
              <w:t>NSILIUL MUNICIPAL</w:t>
            </w:r>
          </w:p>
          <w:p w:rsidR="00E851DD" w:rsidRDefault="00974533">
            <w:pPr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>MD-6101</w:t>
            </w:r>
            <w:r>
              <w:rPr>
                <w:b/>
                <w:sz w:val="20"/>
                <w:szCs w:val="20"/>
                <w:lang w:val="en-US" w:eastAsia="en-US"/>
              </w:rPr>
              <w:t>, strada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851DD" w:rsidRDefault="00974533">
            <w:pPr>
              <w:spacing w:before="240" w:after="60"/>
              <w:jc w:val="center"/>
              <w:outlineLvl w:val="6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РЕСПУБЛИКА МОЛДОВА</w:t>
            </w:r>
          </w:p>
          <w:p w:rsidR="00E851DD" w:rsidRDefault="00974533">
            <w:pPr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АТО ГАГАУЗИЯ</w:t>
            </w:r>
          </w:p>
          <w:p w:rsidR="00E851DD" w:rsidRDefault="00974533">
            <w:pPr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МУНИЦИПИЙ ЧАДЫР–ЛУНГА</w:t>
            </w:r>
          </w:p>
          <w:p w:rsidR="00E851DD" w:rsidRDefault="00974533">
            <w:pPr>
              <w:jc w:val="center"/>
              <w:rPr>
                <w:b/>
                <w:color w:val="000000"/>
                <w:lang w:val="tr-TR"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МУНИЦИПАЛЬНЫЙ СОВЕТ</w:t>
            </w:r>
          </w:p>
          <w:p w:rsidR="00E851DD" w:rsidRDefault="00974533">
            <w:pPr>
              <w:jc w:val="center"/>
              <w:rPr>
                <w:b/>
                <w:color w:val="000000"/>
                <w:lang w:val="tr-TR" w:eastAsia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6100, ул. Ленина, 91</w:t>
            </w:r>
          </w:p>
          <w:p w:rsidR="00E851DD" w:rsidRDefault="00974533">
            <w:pPr>
              <w:jc w:val="center"/>
              <w:rPr>
                <w:b/>
                <w:color w:val="000000"/>
                <w:lang w:val="en-US" w:eastAsia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tel.  +(373 291) 2-</w:t>
            </w:r>
            <w:r>
              <w:rPr>
                <w:b/>
                <w:color w:val="000000"/>
                <w:sz w:val="22"/>
                <w:szCs w:val="22"/>
                <w:lang w:val="en-US" w:eastAsia="en-US"/>
              </w:rPr>
              <w:t>08-36</w:t>
            </w:r>
          </w:p>
          <w:p w:rsidR="00E851DD" w:rsidRDefault="00974533">
            <w:pPr>
              <w:jc w:val="center"/>
              <w:rPr>
                <w:lang w:val="tr-TR" w:eastAsia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fax. +(37</w:t>
            </w:r>
            <w:r>
              <w:rPr>
                <w:sz w:val="22"/>
                <w:szCs w:val="22"/>
                <w:lang w:val="tr-TR" w:eastAsia="en-US"/>
              </w:rPr>
              <w:t xml:space="preserve">3 </w:t>
            </w: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291) 2-25-04</w:t>
            </w:r>
          </w:p>
          <w:p w:rsidR="00E851DD" w:rsidRDefault="00374386">
            <w:pPr>
              <w:jc w:val="center"/>
              <w:rPr>
                <w:b/>
                <w:color w:val="0000FF"/>
                <w:u w:val="single"/>
                <w:lang w:val="en-US"/>
              </w:rPr>
            </w:pPr>
            <w:hyperlink r:id="rId8" w:history="1">
              <w:r w:rsidR="00974533">
                <w:rPr>
                  <w:b/>
                  <w:color w:val="0000FF"/>
                  <w:sz w:val="22"/>
                  <w:szCs w:val="22"/>
                  <w:u w:val="single"/>
                  <w:lang w:val="en-US" w:eastAsia="en-US"/>
                </w:rPr>
                <w:t>www.ceadir-lunga.md</w:t>
              </w:r>
            </w:hyperlink>
          </w:p>
          <w:p w:rsidR="00E851DD" w:rsidRDefault="00974533">
            <w:pPr>
              <w:jc w:val="center"/>
              <w:rPr>
                <w:color w:val="000000"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en-US" w:eastAsia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851DD" w:rsidRDefault="00974533">
            <w:pPr>
              <w:jc w:val="center"/>
              <w:rPr>
                <w:color w:val="000000"/>
                <w:lang w:val="tr-TR" w:eastAsia="en-US"/>
              </w:rPr>
            </w:pPr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2" name="Рисунок 2" descr="Описание: Описание: Описание: 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Описание: Описание: Описание: 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851DD" w:rsidRDefault="00E851DD">
            <w:pPr>
              <w:jc w:val="center"/>
              <w:rPr>
                <w:color w:val="000000"/>
                <w:lang w:val="tr-TR" w:eastAsia="en-US"/>
              </w:rPr>
            </w:pPr>
          </w:p>
          <w:p w:rsidR="00E851DD" w:rsidRDefault="00E851DD">
            <w:pPr>
              <w:jc w:val="center"/>
              <w:rPr>
                <w:color w:val="000000"/>
                <w:lang w:val="tr-TR" w:eastAsia="en-US"/>
              </w:rPr>
            </w:pPr>
          </w:p>
          <w:p w:rsidR="00E851DD" w:rsidRDefault="00E851DD">
            <w:pPr>
              <w:jc w:val="center"/>
              <w:rPr>
                <w:color w:val="000000"/>
                <w:lang w:val="en-US" w:eastAsia="en-US"/>
              </w:rPr>
            </w:pPr>
          </w:p>
          <w:p w:rsidR="00E851DD" w:rsidRDefault="00E851DD">
            <w:pPr>
              <w:jc w:val="center"/>
              <w:rPr>
                <w:color w:val="000000"/>
                <w:lang w:val="en-US" w:eastAsia="en-US"/>
              </w:rPr>
            </w:pPr>
          </w:p>
          <w:p w:rsidR="00E851DD" w:rsidRDefault="00974533">
            <w:pPr>
              <w:keepNext/>
              <w:snapToGrid w:val="0"/>
              <w:jc w:val="center"/>
              <w:outlineLvl w:val="4"/>
              <w:rPr>
                <w:b/>
                <w:sz w:val="20"/>
                <w:szCs w:val="20"/>
                <w:lang w:val="tr-TR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>MOLDOVA RESPUBLİKASI</w:t>
            </w:r>
          </w:p>
          <w:p w:rsidR="00E851DD" w:rsidRDefault="00974533">
            <w:pPr>
              <w:jc w:val="center"/>
              <w:rPr>
                <w:b/>
                <w:sz w:val="20"/>
                <w:szCs w:val="20"/>
                <w:lang w:val="tr-TR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>GAGAUZİYA (GAGAUZ ERİ)</w:t>
            </w:r>
          </w:p>
          <w:p w:rsidR="00E851DD" w:rsidRDefault="00974533">
            <w:pPr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AVTONOM-TERİTORİAL BÖLGESİ</w:t>
            </w:r>
          </w:p>
          <w:p w:rsidR="00E851DD" w:rsidRDefault="00974533">
            <w:pPr>
              <w:jc w:val="center"/>
              <w:rPr>
                <w:b/>
                <w:color w:val="000000"/>
                <w:sz w:val="18"/>
                <w:szCs w:val="18"/>
                <w:lang w:val="tr-TR" w:eastAsia="en-US"/>
              </w:rPr>
            </w:pPr>
            <w:r>
              <w:rPr>
                <w:b/>
                <w:color w:val="000000"/>
                <w:sz w:val="18"/>
                <w:szCs w:val="18"/>
                <w:lang w:val="tr-TR" w:eastAsia="en-US"/>
              </w:rPr>
              <w:t xml:space="preserve">ÇADIR-LUNGA </w:t>
            </w:r>
            <w:r>
              <w:rPr>
                <w:b/>
                <w:sz w:val="18"/>
                <w:szCs w:val="18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 w:eastAsia="en-US"/>
              </w:rPr>
              <w:t>Ț</w:t>
            </w:r>
            <w:r>
              <w:rPr>
                <w:b/>
                <w:sz w:val="18"/>
                <w:szCs w:val="18"/>
                <w:lang w:val="tr-TR" w:eastAsia="en-US"/>
              </w:rPr>
              <w:t>İPİYASI</w:t>
            </w:r>
          </w:p>
          <w:p w:rsidR="00E851DD" w:rsidRDefault="00974533">
            <w:pPr>
              <w:jc w:val="center"/>
              <w:rPr>
                <w:b/>
                <w:sz w:val="20"/>
                <w:szCs w:val="20"/>
                <w:lang w:val="tr-TR" w:eastAsia="en-US"/>
              </w:rPr>
            </w:pPr>
            <w:r>
              <w:rPr>
                <w:b/>
                <w:sz w:val="18"/>
                <w:szCs w:val="18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 w:eastAsia="en-US"/>
              </w:rPr>
              <w:t>Ț</w:t>
            </w:r>
            <w:r>
              <w:rPr>
                <w:b/>
                <w:sz w:val="18"/>
                <w:szCs w:val="18"/>
                <w:lang w:val="tr-TR" w:eastAsia="en-US"/>
              </w:rPr>
              <w:t>İPİYASININ  NASAATI</w:t>
            </w:r>
          </w:p>
          <w:p w:rsidR="00E851DD" w:rsidRDefault="00974533">
            <w:pPr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>MD-6101, LENİN sokaa, 91</w:t>
            </w:r>
          </w:p>
        </w:tc>
      </w:tr>
    </w:tbl>
    <w:p w:rsidR="001A065E" w:rsidRPr="001A065E" w:rsidRDefault="001A065E">
      <w:pPr>
        <w:jc w:val="center"/>
        <w:rPr>
          <w:b/>
          <w:caps/>
          <w:lang w:val="tr-TR"/>
        </w:rPr>
      </w:pPr>
    </w:p>
    <w:p w:rsidR="00E851DD" w:rsidRDefault="00974533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E851DD" w:rsidRDefault="001A065E">
      <w:pPr>
        <w:jc w:val="center"/>
        <w:rPr>
          <w:b/>
        </w:rPr>
      </w:pPr>
      <w:r>
        <w:rPr>
          <w:b/>
        </w:rPr>
        <w:t>04.06.2026</w:t>
      </w:r>
      <w:r w:rsidR="00974533">
        <w:rPr>
          <w:b/>
        </w:rPr>
        <w:t xml:space="preserve"> г.                                                                         </w:t>
      </w:r>
      <w:r w:rsidR="00A72ADF">
        <w:rPr>
          <w:b/>
        </w:rPr>
        <w:t xml:space="preserve">                       проект</w:t>
      </w:r>
      <w:r w:rsidR="00974533">
        <w:rPr>
          <w:b/>
        </w:rPr>
        <w:t xml:space="preserve">  </w:t>
      </w:r>
      <w:r w:rsidR="00445DB4">
        <w:rPr>
          <w:b/>
        </w:rPr>
        <w:t>№</w:t>
      </w:r>
      <w:r>
        <w:rPr>
          <w:b/>
        </w:rPr>
        <w:t>5</w:t>
      </w:r>
      <w:r w:rsidR="00445DB4">
        <w:rPr>
          <w:b/>
        </w:rPr>
        <w:t>/</w:t>
      </w:r>
      <w:r w:rsidR="00CD21F2">
        <w:rPr>
          <w:b/>
        </w:rPr>
        <w:t>8</w:t>
      </w:r>
      <w:r w:rsidR="00974533">
        <w:rPr>
          <w:b/>
        </w:rPr>
        <w:t xml:space="preserve">                                        мун. Чадыр-Лунга</w:t>
      </w:r>
    </w:p>
    <w:p w:rsidR="00E851DD" w:rsidRDefault="00E851DD">
      <w:pPr>
        <w:jc w:val="center"/>
        <w:rPr>
          <w:b/>
        </w:rPr>
      </w:pPr>
    </w:p>
    <w:p w:rsidR="004131B7" w:rsidRPr="004131B7" w:rsidRDefault="00974533" w:rsidP="004131B7">
      <w:pPr>
        <w:spacing w:after="4"/>
        <w:ind w:right="-1" w:hanging="10"/>
        <w:jc w:val="center"/>
        <w:rPr>
          <w:b/>
        </w:rPr>
      </w:pPr>
      <w:bookmarkStart w:id="0" w:name="_GoBack"/>
      <w:r>
        <w:rPr>
          <w:b/>
        </w:rPr>
        <w:t xml:space="preserve">О </w:t>
      </w:r>
      <w:r w:rsidR="001A065E">
        <w:rPr>
          <w:b/>
        </w:rPr>
        <w:t>внесении изменений и дополнений в решени</w:t>
      </w:r>
      <w:r w:rsidR="004131B7">
        <w:rPr>
          <w:b/>
        </w:rPr>
        <w:t>я</w:t>
      </w:r>
      <w:r w:rsidR="001A065E">
        <w:rPr>
          <w:b/>
        </w:rPr>
        <w:t xml:space="preserve"> </w:t>
      </w:r>
      <w:r w:rsidR="004131B7" w:rsidRPr="004131B7">
        <w:rPr>
          <w:b/>
        </w:rPr>
        <w:t>Чадыр-Лунгск</w:t>
      </w:r>
      <w:r w:rsidR="004131B7">
        <w:rPr>
          <w:b/>
        </w:rPr>
        <w:t>ого</w:t>
      </w:r>
      <w:r w:rsidR="004131B7" w:rsidRPr="004131B7">
        <w:rPr>
          <w:b/>
        </w:rPr>
        <w:t xml:space="preserve"> Муниципальн</w:t>
      </w:r>
      <w:r w:rsidR="004131B7">
        <w:rPr>
          <w:b/>
        </w:rPr>
        <w:t>ого</w:t>
      </w:r>
      <w:r w:rsidR="004131B7" w:rsidRPr="004131B7">
        <w:rPr>
          <w:b/>
        </w:rPr>
        <w:t xml:space="preserve"> Совет</w:t>
      </w:r>
      <w:r w:rsidR="004131B7">
        <w:rPr>
          <w:b/>
        </w:rPr>
        <w:t>а</w:t>
      </w:r>
      <w:bookmarkEnd w:id="0"/>
    </w:p>
    <w:p w:rsidR="00E851DD" w:rsidRDefault="00E851DD">
      <w:pPr>
        <w:ind w:left="4" w:hanging="5"/>
        <w:rPr>
          <w:b/>
        </w:rPr>
      </w:pPr>
    </w:p>
    <w:p w:rsidR="00500053" w:rsidRDefault="00500053" w:rsidP="00500053">
      <w:pPr>
        <w:shd w:val="clear" w:color="auto" w:fill="FFFFFF"/>
        <w:spacing w:before="252"/>
        <w:ind w:firstLine="708"/>
        <w:jc w:val="both"/>
        <w:rPr>
          <w:color w:val="000000"/>
        </w:rPr>
      </w:pPr>
      <w:r>
        <w:rPr>
          <w:color w:val="000000"/>
        </w:rPr>
        <w:t xml:space="preserve">В связи с допущенной технической ошибкой в решении Чадыр - Лунгского Муниципального Совета № </w:t>
      </w:r>
      <w:r w:rsidR="00331221">
        <w:rPr>
          <w:color w:val="000000"/>
        </w:rPr>
        <w:t>8</w:t>
      </w:r>
      <w:r>
        <w:rPr>
          <w:color w:val="000000"/>
        </w:rPr>
        <w:t>/</w:t>
      </w:r>
      <w:r w:rsidR="00331221">
        <w:rPr>
          <w:color w:val="000000"/>
        </w:rPr>
        <w:t>27</w:t>
      </w:r>
      <w:r>
        <w:rPr>
          <w:color w:val="000000"/>
        </w:rPr>
        <w:t xml:space="preserve"> от </w:t>
      </w:r>
      <w:r w:rsidR="00331221">
        <w:rPr>
          <w:color w:val="000000"/>
        </w:rPr>
        <w:t>22.07</w:t>
      </w:r>
      <w:r>
        <w:rPr>
          <w:color w:val="000000"/>
        </w:rPr>
        <w:t>.2025 года «</w:t>
      </w:r>
      <w:r w:rsidR="00331221">
        <w:rPr>
          <w:color w:val="000000"/>
        </w:rPr>
        <w:t>О</w:t>
      </w:r>
      <w:r>
        <w:rPr>
          <w:color w:val="000000"/>
        </w:rPr>
        <w:t xml:space="preserve"> </w:t>
      </w:r>
      <w:r w:rsidR="00331221">
        <w:rPr>
          <w:color w:val="000000"/>
        </w:rPr>
        <w:t>даче разрешения на заключение договора безвозмездного</w:t>
      </w:r>
      <w:r>
        <w:rPr>
          <w:color w:val="000000"/>
        </w:rPr>
        <w:t xml:space="preserve"> пользования </w:t>
      </w:r>
      <w:r w:rsidR="00331221">
        <w:rPr>
          <w:color w:val="000000"/>
        </w:rPr>
        <w:t>с ПМСУ ЦЗ Чадыр - Лунга</w:t>
      </w:r>
      <w:r>
        <w:rPr>
          <w:color w:val="000000"/>
        </w:rPr>
        <w:t>», руководствуясь п.п.</w:t>
      </w:r>
      <w:r>
        <w:rPr>
          <w:color w:val="000000"/>
          <w:lang w:val="ro-RO"/>
        </w:rPr>
        <w:t xml:space="preserve"> b), c)</w:t>
      </w:r>
      <w:r>
        <w:rPr>
          <w:color w:val="000000"/>
        </w:rPr>
        <w:t xml:space="preserve"> ч.2 ст.14 Закона РМ «О местном публичном управлении» № 436-</w:t>
      </w:r>
      <w:r>
        <w:rPr>
          <w:color w:val="000000"/>
          <w:lang w:val="ro-RO"/>
        </w:rPr>
        <w:t xml:space="preserve">XVI </w:t>
      </w:r>
      <w:r>
        <w:rPr>
          <w:color w:val="000000"/>
        </w:rPr>
        <w:t>от 28.12.2006 года, п.</w:t>
      </w:r>
      <w:r>
        <w:rPr>
          <w:color w:val="000000"/>
          <w:lang w:val="ro-RO"/>
        </w:rPr>
        <w:t>f</w:t>
      </w:r>
      <w:r>
        <w:rPr>
          <w:color w:val="000000"/>
        </w:rPr>
        <w:t xml:space="preserve">) ч.3 ст. 49 Положения «Об образовании и функционировании Чадыр – Лунгского Городского Совета», утвержденного решением Чадыр – Лунгского Городского Совета № </w:t>
      </w:r>
      <w:r>
        <w:rPr>
          <w:color w:val="000000"/>
          <w:lang w:val="ro-RO"/>
        </w:rPr>
        <w:t>XXVIII</w:t>
      </w:r>
      <w:r>
        <w:rPr>
          <w:color w:val="000000"/>
        </w:rPr>
        <w:t xml:space="preserve">/5 от 22.01.2013 г.,   </w:t>
      </w:r>
    </w:p>
    <w:p w:rsidR="00E851DD" w:rsidRDefault="00E851DD">
      <w:pPr>
        <w:ind w:right="14" w:firstLine="710"/>
        <w:jc w:val="both"/>
      </w:pPr>
    </w:p>
    <w:p w:rsidR="00E851DD" w:rsidRDefault="00974533">
      <w:pPr>
        <w:spacing w:after="4"/>
        <w:ind w:right="-1" w:hanging="10"/>
        <w:jc w:val="center"/>
      </w:pPr>
      <w:r>
        <w:t>Чадыр-Лунгский Муниципальный Совет</w:t>
      </w:r>
    </w:p>
    <w:p w:rsidR="00E851DD" w:rsidRDefault="00974533">
      <w:pPr>
        <w:spacing w:after="4"/>
        <w:ind w:right="-1" w:hanging="10"/>
        <w:jc w:val="center"/>
        <w:rPr>
          <w:b/>
        </w:rPr>
      </w:pPr>
      <w:r>
        <w:rPr>
          <w:b/>
        </w:rPr>
        <w:t>РЕШИЛ:</w:t>
      </w:r>
    </w:p>
    <w:p w:rsidR="00E851DD" w:rsidRDefault="00E851DD">
      <w:pPr>
        <w:spacing w:after="4"/>
        <w:ind w:right="-1" w:hanging="10"/>
        <w:jc w:val="center"/>
        <w:rPr>
          <w:b/>
        </w:rPr>
      </w:pPr>
    </w:p>
    <w:p w:rsidR="00E851DD" w:rsidRDefault="00E851DD">
      <w:pPr>
        <w:ind w:left="431" w:right="14"/>
        <w:jc w:val="both"/>
      </w:pPr>
    </w:p>
    <w:p w:rsidR="00E851DD" w:rsidRDefault="00B00A00">
      <w:pPr>
        <w:pStyle w:val="a3"/>
        <w:numPr>
          <w:ilvl w:val="0"/>
          <w:numId w:val="1"/>
        </w:numPr>
        <w:ind w:right="14" w:hanging="431"/>
        <w:jc w:val="both"/>
      </w:pPr>
      <w:r>
        <w:t>Внести изменения в п.1</w:t>
      </w:r>
      <w:r w:rsidR="00974533">
        <w:t>.</w:t>
      </w:r>
      <w:r w:rsidRPr="00B00A00">
        <w:rPr>
          <w:color w:val="000000"/>
        </w:rPr>
        <w:t xml:space="preserve"> </w:t>
      </w:r>
      <w:r>
        <w:rPr>
          <w:color w:val="000000"/>
        </w:rPr>
        <w:t>решения Чадыр - Лунгского Муниципального Совета № 8/27 от 22.07.2025 года «О даче разрешения на заключение договора безвозмездного пользования с ПМСУ ЦЗ Чадыр - Лунга»</w:t>
      </w:r>
      <w:r w:rsidR="00974533">
        <w:t xml:space="preserve"> </w:t>
      </w:r>
      <w:r>
        <w:t>изложив его в следующей редакции:</w:t>
      </w:r>
    </w:p>
    <w:p w:rsidR="00B5609C" w:rsidRDefault="00B00A00" w:rsidP="00110937">
      <w:pPr>
        <w:pStyle w:val="a3"/>
        <w:ind w:left="431" w:right="14"/>
        <w:jc w:val="both"/>
      </w:pPr>
      <w:r>
        <w:t>«</w:t>
      </w:r>
      <w:r w:rsidR="001E6C27">
        <w:t>Дать согласие</w:t>
      </w:r>
      <w:r w:rsidR="008C74E2">
        <w:t xml:space="preserve"> ПМСУ ЦЗ Чадыр-Лунга на заключение договора безвозмездного пользования земельным участком к.н. 9602222.411,</w:t>
      </w:r>
      <w:r w:rsidR="00850C29">
        <w:t xml:space="preserve"> общей площадью -</w:t>
      </w:r>
      <w:r w:rsidR="00912E47">
        <w:t xml:space="preserve"> </w:t>
      </w:r>
      <w:r w:rsidR="00AC1BA6">
        <w:t>0,453га,</w:t>
      </w:r>
      <w:r w:rsidR="008C74E2">
        <w:t xml:space="preserve"> с назначением (</w:t>
      </w:r>
      <w:r w:rsidR="00923A0B" w:rsidRPr="00923A0B">
        <w:t>Terenuri destinate construcțiilor și amenajărilor</w:t>
      </w:r>
      <w:r w:rsidR="00923A0B">
        <w:t>), порядок пользования (</w:t>
      </w:r>
      <w:r w:rsidR="00E04347" w:rsidRPr="00E04347">
        <w:t>terenurile pentru amplasarea construcțiilor publice</w:t>
      </w:r>
      <w:r w:rsidR="00E04347">
        <w:t>)</w:t>
      </w:r>
      <w:r w:rsidR="00AC1BA6">
        <w:t xml:space="preserve">, сфера </w:t>
      </w:r>
      <w:r w:rsidR="00110937">
        <w:t>–</w:t>
      </w:r>
      <w:r w:rsidR="00AC1BA6" w:rsidRPr="00110937">
        <w:t xml:space="preserve"> </w:t>
      </w:r>
      <w:r w:rsidR="00AC1BA6">
        <w:rPr>
          <w:lang w:val="en-US"/>
        </w:rPr>
        <w:t>public</w:t>
      </w:r>
      <w:r w:rsidR="00110937">
        <w:t>,</w:t>
      </w:r>
      <w:r w:rsidR="00110937" w:rsidRPr="00110937">
        <w:t xml:space="preserve"> </w:t>
      </w:r>
      <w:r w:rsidR="00110937">
        <w:t>расположенным по адресу: мун.Чадыр – Лунга, ул.Мичурина,б/н</w:t>
      </w:r>
      <w:r w:rsidR="00E04347">
        <w:t xml:space="preserve"> </w:t>
      </w:r>
      <w:r w:rsidR="00110937">
        <w:t>на котором размещены</w:t>
      </w:r>
      <w:r w:rsidR="00AC131F">
        <w:t>:</w:t>
      </w:r>
      <w:r w:rsidR="00110937">
        <w:t xml:space="preserve"> здани</w:t>
      </w:r>
      <w:r w:rsidR="00AC131F">
        <w:t>е</w:t>
      </w:r>
      <w:r w:rsidR="00110937">
        <w:t xml:space="preserve"> </w:t>
      </w:r>
      <w:r w:rsidR="00110937">
        <w:rPr>
          <w:color w:val="000000"/>
        </w:rPr>
        <w:t xml:space="preserve">ПМСУ ЦЗ Чадыр </w:t>
      </w:r>
      <w:r w:rsidR="00AC131F">
        <w:rPr>
          <w:color w:val="000000"/>
        </w:rPr>
        <w:t>–</w:t>
      </w:r>
      <w:r w:rsidR="00110937">
        <w:rPr>
          <w:color w:val="000000"/>
        </w:rPr>
        <w:t xml:space="preserve"> Лунга</w:t>
      </w:r>
      <w:r w:rsidR="00AC131F">
        <w:rPr>
          <w:color w:val="000000"/>
        </w:rPr>
        <w:t xml:space="preserve"> к.н.</w:t>
      </w:r>
      <w:r w:rsidR="00AC131F" w:rsidRPr="00AC131F">
        <w:t xml:space="preserve"> </w:t>
      </w:r>
      <w:r w:rsidR="00AC131F">
        <w:t>9602222.411.01</w:t>
      </w:r>
      <w:r w:rsidR="00476965">
        <w:t xml:space="preserve">, площадь -1012,8 кв.м. </w:t>
      </w:r>
      <w:r w:rsidR="00AC131F">
        <w:t xml:space="preserve">и здание котельной </w:t>
      </w:r>
      <w:r w:rsidR="00542D3D">
        <w:rPr>
          <w:color w:val="000000"/>
        </w:rPr>
        <w:t xml:space="preserve">ПМСУ ЦЗ Чадыр – Лунга </w:t>
      </w:r>
      <w:r w:rsidR="00AC131F">
        <w:rPr>
          <w:color w:val="000000"/>
        </w:rPr>
        <w:t>к.н.</w:t>
      </w:r>
      <w:r w:rsidR="00AC131F" w:rsidRPr="00AC131F">
        <w:t xml:space="preserve"> </w:t>
      </w:r>
      <w:r w:rsidR="00AC131F">
        <w:t>9602222.411.02</w:t>
      </w:r>
      <w:r w:rsidR="00476965">
        <w:t>, площадь-19,6 кв.м.</w:t>
      </w:r>
    </w:p>
    <w:p w:rsidR="00E851DD" w:rsidRDefault="00E851DD"/>
    <w:p w:rsidR="00E851DD" w:rsidRDefault="00974533">
      <w:pPr>
        <w:numPr>
          <w:ilvl w:val="0"/>
          <w:numId w:val="1"/>
        </w:numPr>
        <w:ind w:right="14" w:hanging="431"/>
        <w:jc w:val="both"/>
      </w:pPr>
      <w:r>
        <w:t xml:space="preserve">Контроль за исполнением настоящего решения возложить на Примара мун.Чадыр-Лунга </w:t>
      </w:r>
      <w:r w:rsidR="00745B71">
        <w:t>А.Топал и профильную консультативную комиссию Совета.</w:t>
      </w:r>
    </w:p>
    <w:p w:rsidR="00E851DD" w:rsidRDefault="00E851DD">
      <w:pPr>
        <w:ind w:right="14"/>
        <w:jc w:val="both"/>
      </w:pPr>
    </w:p>
    <w:p w:rsidR="001631C6" w:rsidRDefault="001631C6" w:rsidP="001631C6">
      <w:pPr>
        <w:numPr>
          <w:ilvl w:val="0"/>
          <w:numId w:val="1"/>
        </w:numPr>
        <w:ind w:right="14" w:hanging="431"/>
        <w:jc w:val="both"/>
      </w:pPr>
      <w:r>
        <w:t>Настоящее решение может быть оспорено в судебном в суд Комрат (центральный офис) в 30-дневный срок со дня его уведомления или официального опубликования, в соответствии с положениями Административного Кодекса РМ №116/2018г.</w:t>
      </w:r>
    </w:p>
    <w:p w:rsidR="00E851DD" w:rsidRDefault="00E851DD">
      <w:pPr>
        <w:ind w:right="14"/>
        <w:jc w:val="both"/>
      </w:pPr>
    </w:p>
    <w:p w:rsidR="00E851DD" w:rsidRDefault="00E851DD">
      <w:pPr>
        <w:ind w:right="14"/>
        <w:jc w:val="both"/>
      </w:pPr>
    </w:p>
    <w:p w:rsidR="00E851DD" w:rsidRDefault="00E851DD">
      <w:pPr>
        <w:ind w:right="14"/>
        <w:jc w:val="both"/>
      </w:pPr>
    </w:p>
    <w:p w:rsidR="00011951" w:rsidRPr="005F2A95" w:rsidRDefault="00011951" w:rsidP="00011951">
      <w:pPr>
        <w:suppressAutoHyphens/>
        <w:autoSpaceDN w:val="0"/>
        <w:rPr>
          <w:kern w:val="3"/>
          <w:lang w:eastAsia="zh-CN"/>
        </w:rPr>
      </w:pPr>
      <w:r>
        <w:rPr>
          <w:kern w:val="3"/>
          <w:lang w:eastAsia="zh-CN"/>
        </w:rPr>
        <w:t xml:space="preserve"> заместитель П</w:t>
      </w:r>
      <w:r w:rsidRPr="005F2A95">
        <w:rPr>
          <w:kern w:val="3"/>
          <w:lang w:eastAsia="zh-CN"/>
        </w:rPr>
        <w:t>редседателя Совета</w:t>
      </w:r>
      <w:r w:rsidRPr="005F2A95">
        <w:rPr>
          <w:kern w:val="3"/>
          <w:lang w:eastAsia="zh-CN"/>
        </w:rPr>
        <w:tab/>
      </w:r>
      <w:r w:rsidRPr="005F2A95">
        <w:rPr>
          <w:kern w:val="3"/>
          <w:lang w:eastAsia="zh-CN"/>
        </w:rPr>
        <w:tab/>
      </w:r>
      <w:r w:rsidRPr="005F2A95">
        <w:rPr>
          <w:kern w:val="3"/>
          <w:lang w:eastAsia="zh-CN"/>
        </w:rPr>
        <w:tab/>
      </w:r>
      <w:r w:rsidRPr="005F2A95">
        <w:rPr>
          <w:kern w:val="3"/>
          <w:lang w:eastAsia="zh-CN"/>
        </w:rPr>
        <w:tab/>
      </w:r>
    </w:p>
    <w:p w:rsidR="00E851DD" w:rsidRDefault="00011951" w:rsidP="00011951">
      <w:pPr>
        <w:pStyle w:val="Standard"/>
        <w:spacing w:line="276" w:lineRule="auto"/>
      </w:pPr>
      <w:r w:rsidRPr="005F2A95">
        <w:t>Наталья НОВАЧЛЫ</w:t>
      </w:r>
    </w:p>
    <w:p w:rsidR="00E851DD" w:rsidRDefault="00974533">
      <w:pPr>
        <w:pStyle w:val="Standard"/>
        <w:spacing w:line="276" w:lineRule="auto"/>
        <w:ind w:firstLine="708"/>
      </w:pPr>
      <w:r>
        <w:t>Контрассигнует:</w:t>
      </w:r>
    </w:p>
    <w:p w:rsidR="00E851DD" w:rsidRDefault="00974533" w:rsidP="00475E03">
      <w:pPr>
        <w:ind w:right="14" w:firstLine="3"/>
        <w:jc w:val="both"/>
      </w:pPr>
      <w:r>
        <w:t>Секретарь Совета</w:t>
      </w:r>
      <w:r>
        <w:tab/>
      </w:r>
      <w:r>
        <w:tab/>
      </w:r>
      <w:r>
        <w:tab/>
        <w:t xml:space="preserve">                      </w:t>
      </w:r>
    </w:p>
    <w:p w:rsidR="00E851DD" w:rsidRDefault="00974533" w:rsidP="00475E03">
      <w:pPr>
        <w:ind w:right="14" w:firstLine="3"/>
        <w:jc w:val="both"/>
      </w:pPr>
      <w:r>
        <w:t>Олеся ЧЕБАНОВА</w:t>
      </w:r>
      <w:r>
        <w:tab/>
      </w:r>
    </w:p>
    <w:p w:rsidR="00CD21F2" w:rsidRDefault="00CD21F2" w:rsidP="00475E03">
      <w:pPr>
        <w:ind w:right="14" w:firstLine="3"/>
        <w:jc w:val="both"/>
      </w:pPr>
    </w:p>
    <w:p w:rsidR="00CD21F2" w:rsidRDefault="00CD21F2" w:rsidP="00475E03">
      <w:pPr>
        <w:ind w:right="14" w:firstLine="3"/>
        <w:jc w:val="both"/>
      </w:pPr>
    </w:p>
    <w:sectPr w:rsidR="00CD21F2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D60" w:rsidRDefault="00063D60">
      <w:r>
        <w:separator/>
      </w:r>
    </w:p>
  </w:endnote>
  <w:endnote w:type="continuationSeparator" w:id="0">
    <w:p w:rsidR="00063D60" w:rsidRDefault="00063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D60" w:rsidRDefault="00063D60">
      <w:r>
        <w:separator/>
      </w:r>
    </w:p>
  </w:footnote>
  <w:footnote w:type="continuationSeparator" w:id="0">
    <w:p w:rsidR="00063D60" w:rsidRDefault="00063D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862BF"/>
    <w:multiLevelType w:val="multilevel"/>
    <w:tmpl w:val="59E862BF"/>
    <w:lvl w:ilvl="0">
      <w:start w:val="1"/>
      <w:numFmt w:val="decimal"/>
      <w:lvlText w:val="%1.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432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" w15:restartNumberingAfterBreak="0">
    <w:nsid w:val="6D221027"/>
    <w:multiLevelType w:val="multilevel"/>
    <w:tmpl w:val="C6F8B3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068"/>
    <w:rsid w:val="00003D6C"/>
    <w:rsid w:val="00011951"/>
    <w:rsid w:val="00050F71"/>
    <w:rsid w:val="00063D60"/>
    <w:rsid w:val="000A0D65"/>
    <w:rsid w:val="00110937"/>
    <w:rsid w:val="0013637D"/>
    <w:rsid w:val="001631C6"/>
    <w:rsid w:val="001A065E"/>
    <w:rsid w:val="001E6C27"/>
    <w:rsid w:val="00331221"/>
    <w:rsid w:val="00374386"/>
    <w:rsid w:val="0041063C"/>
    <w:rsid w:val="004131B7"/>
    <w:rsid w:val="00426C12"/>
    <w:rsid w:val="00445DB4"/>
    <w:rsid w:val="00473B30"/>
    <w:rsid w:val="00475E03"/>
    <w:rsid w:val="00476965"/>
    <w:rsid w:val="00487C26"/>
    <w:rsid w:val="00500053"/>
    <w:rsid w:val="005125AA"/>
    <w:rsid w:val="00542D3D"/>
    <w:rsid w:val="006153B8"/>
    <w:rsid w:val="00642068"/>
    <w:rsid w:val="00745B71"/>
    <w:rsid w:val="007C4D0A"/>
    <w:rsid w:val="007F7C70"/>
    <w:rsid w:val="00850C29"/>
    <w:rsid w:val="008B48D3"/>
    <w:rsid w:val="008C74E2"/>
    <w:rsid w:val="00912E47"/>
    <w:rsid w:val="00923A0B"/>
    <w:rsid w:val="00930424"/>
    <w:rsid w:val="0095317A"/>
    <w:rsid w:val="00974533"/>
    <w:rsid w:val="009C197E"/>
    <w:rsid w:val="00A72ADF"/>
    <w:rsid w:val="00AC131F"/>
    <w:rsid w:val="00AC1BA6"/>
    <w:rsid w:val="00B00A00"/>
    <w:rsid w:val="00B4765F"/>
    <w:rsid w:val="00B5609C"/>
    <w:rsid w:val="00C9139F"/>
    <w:rsid w:val="00CD21F2"/>
    <w:rsid w:val="00DB32D2"/>
    <w:rsid w:val="00E04347"/>
    <w:rsid w:val="00E851DD"/>
    <w:rsid w:val="00F30D71"/>
    <w:rsid w:val="00F65456"/>
    <w:rsid w:val="00FD750B"/>
    <w:rsid w:val="09554DCE"/>
    <w:rsid w:val="7346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F246576F-2A0D-401A-A11D-FB6D9AA42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rsid w:val="00011951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3">
    <w:name w:val="List Paragraph"/>
    <w:basedOn w:val="a"/>
    <w:link w:val="a4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3122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1221"/>
    <w:rPr>
      <w:rFonts w:ascii="Tahoma" w:eastAsia="Times New Roman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011951"/>
    <w:rPr>
      <w:rFonts w:ascii="Times New Roman" w:eastAsia="Times New Roman" w:hAnsi="Times New Roman" w:cs="Times New Roman"/>
      <w:b/>
      <w:snapToGrid w:val="0"/>
      <w:sz w:val="32"/>
      <w:lang w:val="tr-TR"/>
    </w:rPr>
  </w:style>
  <w:style w:type="character" w:customStyle="1" w:styleId="a4">
    <w:name w:val="Абзац списка Знак"/>
    <w:link w:val="a3"/>
    <w:uiPriority w:val="34"/>
    <w:locked/>
    <w:rsid w:val="001631C6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CD21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72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2026-06-02T07:09:00Z</dcterms:created>
  <dcterms:modified xsi:type="dcterms:W3CDTF">2026-06-02T07:09:00Z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9A541F53836F4905972768EC9A97470B_12</vt:lpwstr>
  </property>
</Properties>
</file>